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F6584" w14:textId="77777777" w:rsidR="00DA36E8" w:rsidRDefault="00DA36E8">
      <w:pPr>
        <w:sectPr w:rsidR="00DA36E8" w:rsidSect="00905CEA">
          <w:headerReference w:type="default" r:id="rId7"/>
          <w:type w:val="continuous"/>
          <w:pgSz w:w="12240" w:h="15840" w:code="1"/>
          <w:pgMar w:top="2430" w:right="1080" w:bottom="990" w:left="1800" w:header="720" w:footer="720" w:gutter="0"/>
          <w:cols w:space="720"/>
        </w:sectPr>
      </w:pPr>
    </w:p>
    <w:p w14:paraId="170663E1" w14:textId="203CAB04" w:rsidR="00AA31AC" w:rsidRPr="004635FE" w:rsidRDefault="008C469B" w:rsidP="00AA31A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635FE" w:rsidRPr="004635FE">
        <w:t>John Harrison</w:t>
      </w:r>
      <w:r w:rsidR="00AA31AC" w:rsidRPr="004635FE">
        <w:t>, Attorney</w:t>
      </w:r>
    </w:p>
    <w:p w14:paraId="6B326A01" w14:textId="77777777" w:rsidR="00AA31AC" w:rsidRPr="004635FE" w:rsidRDefault="00AA31AC" w:rsidP="00AA31AC">
      <w:pPr>
        <w:ind w:left="1440"/>
      </w:pPr>
      <w:r w:rsidRPr="004635FE">
        <w:t>Legal Division</w:t>
      </w:r>
    </w:p>
    <w:p w14:paraId="08199C35" w14:textId="77777777" w:rsidR="008C469B" w:rsidRPr="004635FE" w:rsidRDefault="008C469B" w:rsidP="008C469B">
      <w:pPr>
        <w:tabs>
          <w:tab w:val="left" w:pos="1170"/>
        </w:tabs>
      </w:pPr>
      <w:r w:rsidRPr="004635FE">
        <w:tab/>
      </w:r>
      <w:r w:rsidRPr="004635FE">
        <w:tab/>
      </w:r>
    </w:p>
    <w:p w14:paraId="598A49D6" w14:textId="2BA57885" w:rsidR="00AA31AC" w:rsidRPr="004635FE" w:rsidRDefault="008C469B" w:rsidP="00AA31AC">
      <w:r w:rsidRPr="004635FE">
        <w:rPr>
          <w:b/>
        </w:rPr>
        <w:t>FROM:</w:t>
      </w:r>
      <w:r w:rsidRPr="004635FE">
        <w:rPr>
          <w:b/>
        </w:rPr>
        <w:tab/>
      </w:r>
      <w:r w:rsidR="004635FE" w:rsidRPr="004635FE">
        <w:t>Patricia Garcia, Senior Engineering Specialist</w:t>
      </w:r>
    </w:p>
    <w:p w14:paraId="293F7381" w14:textId="77777777" w:rsidR="00AA31AC" w:rsidRPr="004635FE" w:rsidRDefault="00AA31AC" w:rsidP="00AA31AC">
      <w:pPr>
        <w:ind w:left="1440"/>
      </w:pPr>
      <w:r w:rsidRPr="004635FE">
        <w:t>Infrastructure Division</w:t>
      </w:r>
    </w:p>
    <w:p w14:paraId="43A71499" w14:textId="247918F6" w:rsidR="0028111B" w:rsidRDefault="008C469B" w:rsidP="008C469B">
      <w:pPr>
        <w:tabs>
          <w:tab w:val="left" w:pos="1170"/>
        </w:tabs>
        <w:spacing w:before="240"/>
      </w:pPr>
      <w:r w:rsidRPr="004635FE">
        <w:rPr>
          <w:b/>
        </w:rPr>
        <w:t>DATE:</w:t>
      </w:r>
      <w:r w:rsidRPr="004635FE">
        <w:rPr>
          <w:b/>
        </w:rPr>
        <w:tab/>
      </w:r>
      <w:r w:rsidRPr="004635FE">
        <w:rPr>
          <w:b/>
        </w:rPr>
        <w:tab/>
      </w:r>
      <w:r w:rsidR="004635FE" w:rsidRPr="004635FE">
        <w:rPr>
          <w:bCs/>
        </w:rPr>
        <w:t>October 2</w:t>
      </w:r>
      <w:r w:rsidR="00E01251">
        <w:rPr>
          <w:bCs/>
        </w:rPr>
        <w:t>7</w:t>
      </w:r>
      <w:r w:rsidR="004635FE" w:rsidRPr="004635FE">
        <w:rPr>
          <w:bCs/>
        </w:rPr>
        <w:t>, 2021</w:t>
      </w:r>
    </w:p>
    <w:p w14:paraId="0BD3BFD8" w14:textId="77777777" w:rsidR="00905CEA" w:rsidRDefault="00905CEA" w:rsidP="00905CEA">
      <w:pPr>
        <w:tabs>
          <w:tab w:val="left" w:pos="1170"/>
        </w:tabs>
      </w:pPr>
    </w:p>
    <w:p w14:paraId="7BCE0E6B" w14:textId="54BF6444" w:rsidR="008C469B" w:rsidRDefault="008C469B" w:rsidP="00AA31AC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AA31AC" w:rsidRPr="002648DF">
        <w:rPr>
          <w:bCs/>
        </w:rPr>
        <w:t xml:space="preserve">Docket </w:t>
      </w:r>
      <w:r w:rsidR="00AA31AC" w:rsidRPr="00C95F93">
        <w:rPr>
          <w:bCs/>
        </w:rPr>
        <w:t xml:space="preserve">No. </w:t>
      </w:r>
      <w:r w:rsidR="00C95F93" w:rsidRPr="00C95F93">
        <w:rPr>
          <w:bCs/>
        </w:rPr>
        <w:t>52640</w:t>
      </w:r>
      <w:r w:rsidR="00AA31AC" w:rsidRPr="00C95F93">
        <w:t xml:space="preserve"> – </w:t>
      </w:r>
      <w:r w:rsidR="00AA31AC" w:rsidRPr="00C95F93">
        <w:rPr>
          <w:i/>
        </w:rPr>
        <w:t xml:space="preserve">Application of </w:t>
      </w:r>
      <w:r w:rsidR="00C95F93" w:rsidRPr="00C95F93">
        <w:rPr>
          <w:i/>
          <w:iCs/>
        </w:rPr>
        <w:t>the City of Edinburg</w:t>
      </w:r>
      <w:r w:rsidR="00AA31AC" w:rsidRPr="00C95F93">
        <w:rPr>
          <w:i/>
          <w:iCs/>
        </w:rPr>
        <w:t xml:space="preserve"> </w:t>
      </w:r>
      <w:r w:rsidR="00AA31AC" w:rsidRPr="00C95F93">
        <w:rPr>
          <w:bCs/>
          <w:i/>
        </w:rPr>
        <w:t xml:space="preserve">to Amend </w:t>
      </w:r>
      <w:r w:rsidR="004C429B">
        <w:rPr>
          <w:bCs/>
          <w:i/>
        </w:rPr>
        <w:t xml:space="preserve">a </w:t>
      </w:r>
      <w:r w:rsidR="00AA31AC" w:rsidRPr="00C95F93">
        <w:rPr>
          <w:bCs/>
          <w:i/>
        </w:rPr>
        <w:t xml:space="preserve">Certificate of Convenience and Necessity </w:t>
      </w:r>
      <w:r w:rsidR="004C429B">
        <w:rPr>
          <w:bCs/>
          <w:i/>
        </w:rPr>
        <w:t>U</w:t>
      </w:r>
      <w:r w:rsidR="00AA31AC" w:rsidRPr="00C95F93">
        <w:rPr>
          <w:bCs/>
          <w:i/>
        </w:rPr>
        <w:t xml:space="preserve">nder Texas Water Code </w:t>
      </w:r>
      <w:r w:rsidR="00AA31AC" w:rsidRPr="00C95F93">
        <w:rPr>
          <w:bCs/>
        </w:rPr>
        <w:t>§</w:t>
      </w:r>
      <w:r w:rsidR="00C2157A" w:rsidRPr="00C95F93">
        <w:rPr>
          <w:bCs/>
        </w:rPr>
        <w:t> </w:t>
      </w:r>
      <w:r w:rsidR="00AA31AC" w:rsidRPr="00C95F93">
        <w:rPr>
          <w:bCs/>
          <w:i/>
        </w:rPr>
        <w:t xml:space="preserve">13.255 and </w:t>
      </w:r>
      <w:r w:rsidR="00C95F93" w:rsidRPr="00C95F93">
        <w:rPr>
          <w:bCs/>
          <w:i/>
        </w:rPr>
        <w:t xml:space="preserve">to </w:t>
      </w:r>
      <w:r w:rsidR="00AA31AC" w:rsidRPr="00C95F93">
        <w:rPr>
          <w:bCs/>
          <w:i/>
        </w:rPr>
        <w:t xml:space="preserve">Decertify a Portion of </w:t>
      </w:r>
      <w:r w:rsidR="00C95F93" w:rsidRPr="00C95F93">
        <w:rPr>
          <w:i/>
          <w:iCs/>
        </w:rPr>
        <w:t>North Alamo Water Supply Corporation’s</w:t>
      </w:r>
      <w:r w:rsidR="00AA31AC" w:rsidRPr="00C95F93">
        <w:rPr>
          <w:i/>
          <w:iCs/>
        </w:rPr>
        <w:t xml:space="preserve"> </w:t>
      </w:r>
      <w:r w:rsidR="00AA31AC" w:rsidRPr="00C95F93">
        <w:rPr>
          <w:bCs/>
          <w:i/>
        </w:rPr>
        <w:t xml:space="preserve">Service Area in </w:t>
      </w:r>
      <w:r w:rsidR="00C95F93" w:rsidRPr="00C95F93">
        <w:rPr>
          <w:i/>
          <w:iCs/>
        </w:rPr>
        <w:t>Hidalgo</w:t>
      </w:r>
      <w:r w:rsidR="00AA31AC" w:rsidRPr="00C95F93">
        <w:rPr>
          <w:bCs/>
          <w:i/>
        </w:rPr>
        <w:t xml:space="preserve"> County</w:t>
      </w:r>
    </w:p>
    <w:p w14:paraId="2B0C11BD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30C5DCF" wp14:editId="1C77C18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8D31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91144AC" w14:textId="70A940F6" w:rsidR="00AA31AC" w:rsidRPr="00F62B97" w:rsidRDefault="00AA31AC" w:rsidP="00AA31AC">
      <w:pPr>
        <w:autoSpaceDE w:val="0"/>
        <w:autoSpaceDN w:val="0"/>
        <w:adjustRightInd w:val="0"/>
        <w:spacing w:before="240"/>
        <w:rPr>
          <w:bCs/>
          <w:szCs w:val="24"/>
        </w:rPr>
      </w:pPr>
      <w:r w:rsidRPr="00F62B97">
        <w:rPr>
          <w:bCs/>
          <w:szCs w:val="24"/>
        </w:rPr>
        <w:t xml:space="preserve">On </w:t>
      </w:r>
      <w:bookmarkStart w:id="0" w:name="_Hlk51224637"/>
      <w:r w:rsidR="00F62B97">
        <w:t>September 27, 2021</w:t>
      </w:r>
      <w:r w:rsidRPr="00F62B97">
        <w:t xml:space="preserve">, </w:t>
      </w:r>
      <w:bookmarkEnd w:id="0"/>
      <w:r w:rsidR="00C95F93" w:rsidRPr="00F62B97">
        <w:t xml:space="preserve">City of Edinburg </w:t>
      </w:r>
      <w:r w:rsidRPr="00F62B97">
        <w:rPr>
          <w:bCs/>
          <w:szCs w:val="24"/>
        </w:rPr>
        <w:t>(</w:t>
      </w:r>
      <w:r w:rsidR="00C95F93" w:rsidRPr="00F62B97">
        <w:rPr>
          <w:bCs/>
          <w:szCs w:val="24"/>
        </w:rPr>
        <w:t>Edinburg</w:t>
      </w:r>
      <w:r w:rsidRPr="00F62B97">
        <w:rPr>
          <w:bCs/>
          <w:szCs w:val="24"/>
        </w:rPr>
        <w:t xml:space="preserve">) filed an application to amend certificates of convenience and necessity (CCN) in </w:t>
      </w:r>
      <w:r w:rsidR="00F62B97" w:rsidRPr="00F62B97">
        <w:t>Hidalgo</w:t>
      </w:r>
      <w:r w:rsidRPr="00F62B97">
        <w:rPr>
          <w:bCs/>
          <w:szCs w:val="24"/>
        </w:rPr>
        <w:t xml:space="preserve"> County, Texas, </w:t>
      </w:r>
      <w:r w:rsidR="003E228E" w:rsidRPr="00F62B97">
        <w:rPr>
          <w:bCs/>
          <w:szCs w:val="24"/>
        </w:rPr>
        <w:t>under</w:t>
      </w:r>
      <w:r w:rsidRPr="00F62B97">
        <w:rPr>
          <w:bCs/>
          <w:szCs w:val="24"/>
        </w:rPr>
        <w:t xml:space="preserve"> Texas Water Code (TWC) §</w:t>
      </w:r>
      <w:r w:rsidR="00C2157A" w:rsidRPr="00F62B97">
        <w:rPr>
          <w:bCs/>
          <w:szCs w:val="24"/>
        </w:rPr>
        <w:t> </w:t>
      </w:r>
      <w:r w:rsidRPr="00F62B97">
        <w:rPr>
          <w:bCs/>
          <w:szCs w:val="24"/>
        </w:rPr>
        <w:t>13.255 and the 16 Tex</w:t>
      </w:r>
      <w:r w:rsidR="003E228E" w:rsidRPr="00F62B97">
        <w:rPr>
          <w:bCs/>
          <w:szCs w:val="24"/>
        </w:rPr>
        <w:t>as</w:t>
      </w:r>
      <w:r w:rsidRPr="00F62B97">
        <w:rPr>
          <w:bCs/>
          <w:szCs w:val="24"/>
        </w:rPr>
        <w:t xml:space="preserve"> </w:t>
      </w:r>
      <w:r w:rsidR="003E228E" w:rsidRPr="00F62B97">
        <w:t>Administrative</w:t>
      </w:r>
      <w:r w:rsidRPr="00F62B97">
        <w:rPr>
          <w:bCs/>
          <w:szCs w:val="24"/>
        </w:rPr>
        <w:t xml:space="preserve"> Code (TAC) §</w:t>
      </w:r>
      <w:r w:rsidR="00C2157A" w:rsidRPr="00F62B97">
        <w:rPr>
          <w:bCs/>
          <w:szCs w:val="24"/>
        </w:rPr>
        <w:t> </w:t>
      </w:r>
      <w:r w:rsidRPr="00F62B97">
        <w:rPr>
          <w:bCs/>
          <w:szCs w:val="24"/>
        </w:rPr>
        <w:t xml:space="preserve">24.259.  Specifically, </w:t>
      </w:r>
      <w:r w:rsidR="00F62B97" w:rsidRPr="00F62B97">
        <w:t>Edinburg</w:t>
      </w:r>
      <w:r w:rsidRPr="00F62B97">
        <w:rPr>
          <w:bCs/>
          <w:szCs w:val="24"/>
        </w:rPr>
        <w:t xml:space="preserve"> seeks approval to decertify a portion of </w:t>
      </w:r>
      <w:r w:rsidR="00F62B97" w:rsidRPr="00F62B97">
        <w:t>North Alamo Water Supply Corporation</w:t>
      </w:r>
      <w:r w:rsidRPr="00F62B97">
        <w:rPr>
          <w:bCs/>
          <w:szCs w:val="24"/>
        </w:rPr>
        <w:t xml:space="preserve">’s (WSC) water CCN No. </w:t>
      </w:r>
      <w:r w:rsidR="00F62B97" w:rsidRPr="00F62B97">
        <w:t>10553</w:t>
      </w:r>
      <w:r w:rsidRPr="00F62B97">
        <w:rPr>
          <w:bCs/>
          <w:szCs w:val="24"/>
        </w:rPr>
        <w:t xml:space="preserve"> and amend to </w:t>
      </w:r>
      <w:r w:rsidR="00F62B97" w:rsidRPr="00F62B97">
        <w:rPr>
          <w:bCs/>
          <w:szCs w:val="24"/>
        </w:rPr>
        <w:t>Edinburg</w:t>
      </w:r>
      <w:r w:rsidRPr="00F62B97">
        <w:rPr>
          <w:bCs/>
          <w:szCs w:val="24"/>
        </w:rPr>
        <w:t xml:space="preserve">’s CCN No. </w:t>
      </w:r>
      <w:r w:rsidR="00F62B97" w:rsidRPr="00F62B97">
        <w:rPr>
          <w:bCs/>
          <w:szCs w:val="24"/>
        </w:rPr>
        <w:t>12106.</w:t>
      </w:r>
      <w:r w:rsidRPr="00F62B97">
        <w:rPr>
          <w:bCs/>
          <w:szCs w:val="24"/>
        </w:rPr>
        <w:t xml:space="preserve">  </w:t>
      </w:r>
    </w:p>
    <w:p w14:paraId="7684391F" w14:textId="77777777" w:rsidR="00E64D90" w:rsidRPr="00F62B97" w:rsidRDefault="00E64D90" w:rsidP="00AA31AC">
      <w:pPr>
        <w:autoSpaceDE w:val="0"/>
        <w:autoSpaceDN w:val="0"/>
        <w:adjustRightInd w:val="0"/>
        <w:rPr>
          <w:bCs/>
          <w:szCs w:val="24"/>
        </w:rPr>
      </w:pPr>
    </w:p>
    <w:p w14:paraId="499054C5" w14:textId="7D039B85" w:rsidR="00E64D90" w:rsidRPr="00F62B97" w:rsidRDefault="003E228E" w:rsidP="00E64D90">
      <w:pPr>
        <w:rPr>
          <w:szCs w:val="24"/>
        </w:rPr>
      </w:pPr>
      <w:r w:rsidRPr="00F62B97">
        <w:t xml:space="preserve">Based on the mapping review by </w:t>
      </w:r>
      <w:r w:rsidR="006E7307" w:rsidRPr="00F62B97">
        <w:t>Tracy Montes</w:t>
      </w:r>
      <w:r w:rsidRPr="00F62B97">
        <w:t>, Infrastructure Division,</w:t>
      </w:r>
      <w:r w:rsidR="00AA31AC" w:rsidRPr="00F62B97">
        <w:rPr>
          <w:szCs w:val="24"/>
        </w:rPr>
        <w:t xml:space="preserve"> </w:t>
      </w:r>
      <w:r w:rsidRPr="00F62B97">
        <w:t xml:space="preserve">and my review </w:t>
      </w:r>
      <w:r w:rsidR="00AA31AC" w:rsidRPr="00F62B97">
        <w:rPr>
          <w:szCs w:val="24"/>
        </w:rPr>
        <w:t xml:space="preserve">of </w:t>
      </w:r>
      <w:r w:rsidR="00F62B97" w:rsidRPr="00F62B97">
        <w:rPr>
          <w:bCs/>
        </w:rPr>
        <w:t xml:space="preserve">the </w:t>
      </w:r>
      <w:r w:rsidR="00282E0E" w:rsidRPr="00F62B97">
        <w:rPr>
          <w:bCs/>
        </w:rPr>
        <w:t xml:space="preserve">information filed by </w:t>
      </w:r>
      <w:r w:rsidR="00C95F93" w:rsidRPr="00F62B97">
        <w:rPr>
          <w:bCs/>
        </w:rPr>
        <w:t>Edinburg</w:t>
      </w:r>
      <w:r w:rsidR="00AA31AC" w:rsidRPr="00F62B97">
        <w:rPr>
          <w:szCs w:val="24"/>
        </w:rPr>
        <w:t xml:space="preserve">, </w:t>
      </w:r>
      <w:r w:rsidRPr="00F62B97">
        <w:rPr>
          <w:szCs w:val="24"/>
        </w:rPr>
        <w:t>I</w:t>
      </w:r>
      <w:r w:rsidR="00AA31AC" w:rsidRPr="00F62B97">
        <w:rPr>
          <w:szCs w:val="24"/>
        </w:rPr>
        <w:t xml:space="preserve"> recommend that the application be found deficient and not accepted for filing at this time. </w:t>
      </w:r>
    </w:p>
    <w:p w14:paraId="6B9FC7A1" w14:textId="77777777" w:rsidR="007B2A0C" w:rsidRPr="001C2315" w:rsidRDefault="007B2A0C" w:rsidP="007B2A0C">
      <w:pPr>
        <w:rPr>
          <w:b/>
          <w:u w:val="single"/>
        </w:rPr>
      </w:pPr>
    </w:p>
    <w:p w14:paraId="6BBA51C3" w14:textId="77777777" w:rsidR="007B2A0C" w:rsidRPr="001C2315" w:rsidRDefault="007B2A0C" w:rsidP="006E7307">
      <w:pPr>
        <w:keepNext/>
        <w:rPr>
          <w:b/>
        </w:rPr>
      </w:pPr>
      <w:bookmarkStart w:id="1" w:name="_Hlk79676153"/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47E71348" w14:textId="4D7668CF" w:rsidR="00F62B97" w:rsidRDefault="004C429B" w:rsidP="00F62B97">
      <w:r>
        <w:t>The m</w:t>
      </w:r>
      <w:r w:rsidR="00F62B97">
        <w:t xml:space="preserve">aps and digital mapping data submitted on September 27, 2021 are deficient. </w:t>
      </w:r>
    </w:p>
    <w:p w14:paraId="06DB9F14" w14:textId="77777777" w:rsidR="00F62B97" w:rsidRDefault="00F62B97" w:rsidP="00F62B97"/>
    <w:p w14:paraId="327287A6" w14:textId="40F1B141" w:rsidR="00F62B97" w:rsidRDefault="00F62B97" w:rsidP="00F62B97">
      <w:r>
        <w:t>Edinburg must submit the following items to resolve the mapping deficiencies:</w:t>
      </w:r>
    </w:p>
    <w:p w14:paraId="6ECACCC9" w14:textId="77777777" w:rsidR="00F62B97" w:rsidRDefault="00F62B97" w:rsidP="00F62B9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A general location map identifying only the requested area, in reference to the nearest county boundary, city, or town.</w:t>
      </w:r>
    </w:p>
    <w:p w14:paraId="751F20EB" w14:textId="77777777" w:rsidR="00F62B97" w:rsidRDefault="00F62B97" w:rsidP="00F62B9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A detailed map identifying only the requested area, in reference to verifiable man-made and natural landmarks, such as roads, rivers, and railroads.</w:t>
      </w:r>
    </w:p>
    <w:p w14:paraId="463ED8C6" w14:textId="77777777" w:rsidR="00F62B97" w:rsidRDefault="00F62B97" w:rsidP="00F62B9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>
        <w:t>Digital mapping data for the requested area, as a single polygon record, in shapefile (SHP) format, georeferenced in either NAD83 Texas Statewide Mapping System (Meters) or NAD83 Texas State Plane Coordinate System (US Feet).</w:t>
      </w:r>
    </w:p>
    <w:p w14:paraId="740EF214" w14:textId="77777777" w:rsidR="00F62B97" w:rsidRDefault="00F62B97" w:rsidP="00F62B97"/>
    <w:p w14:paraId="1CFB81AA" w14:textId="529F9A73" w:rsidR="007B2A0C" w:rsidRDefault="00F62B97" w:rsidP="00F62B97">
      <w:pPr>
        <w:pStyle w:val="NoSpacing"/>
        <w:jc w:val="both"/>
      </w:pPr>
      <w:r>
        <w:t xml:space="preserve">Staff recommends </w:t>
      </w:r>
      <w:r w:rsidR="004C429B">
        <w:t>Edinburg</w:t>
      </w:r>
      <w:r>
        <w:t xml:space="preserve"> obtain additional mapping guidance from the PUC’s mapping staff, Ms. Tracy Montes by email at tracy.montes@puc.texas.gov to resolve the mapping deficiencies.</w:t>
      </w:r>
    </w:p>
    <w:p w14:paraId="691955C5" w14:textId="77777777" w:rsidR="00905CEA" w:rsidRPr="003F51B1" w:rsidRDefault="00905CEA" w:rsidP="00F62B97">
      <w:pPr>
        <w:pStyle w:val="NoSpacing"/>
        <w:jc w:val="both"/>
        <w:rPr>
          <w:highlight w:val="yellow"/>
        </w:rPr>
      </w:pPr>
    </w:p>
    <w:p w14:paraId="77AA159F" w14:textId="4FF51208" w:rsidR="00DA36E8" w:rsidRDefault="007B2A0C" w:rsidP="006E7307">
      <w:pPr>
        <w:pStyle w:val="NoSpacing"/>
        <w:jc w:val="both"/>
      </w:pPr>
      <w:r>
        <w:t xml:space="preserve">Staff will need at least 30 days to review the documentation, maps, and digital data provided by </w:t>
      </w:r>
      <w:r w:rsidR="004C429B">
        <w:t>Edinburg</w:t>
      </w:r>
      <w:r>
        <w:t xml:space="preserve"> and </w:t>
      </w:r>
      <w:r w:rsidR="00B7520C">
        <w:t>draft</w:t>
      </w:r>
      <w:r>
        <w:t xml:space="preserve"> our recommendation.</w:t>
      </w:r>
      <w:bookmarkEnd w:id="1"/>
    </w:p>
    <w:sectPr w:rsidR="00DA36E8" w:rsidSect="00905CEA">
      <w:headerReference w:type="default" r:id="rId8"/>
      <w:type w:val="continuous"/>
      <w:pgSz w:w="12240" w:h="15840"/>
      <w:pgMar w:top="720" w:right="1800" w:bottom="99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88E29" w14:textId="77777777" w:rsidR="00B5424A" w:rsidRDefault="00B5424A">
      <w:r>
        <w:separator/>
      </w:r>
    </w:p>
  </w:endnote>
  <w:endnote w:type="continuationSeparator" w:id="0">
    <w:p w14:paraId="62AAED6C" w14:textId="77777777" w:rsidR="00B5424A" w:rsidRDefault="00B5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673AD" w14:textId="77777777" w:rsidR="00B5424A" w:rsidRDefault="00B5424A">
      <w:r>
        <w:separator/>
      </w:r>
    </w:p>
  </w:footnote>
  <w:footnote w:type="continuationSeparator" w:id="0">
    <w:p w14:paraId="65EAE2E8" w14:textId="77777777" w:rsidR="00B5424A" w:rsidRDefault="00B54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C855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F73CF4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8E439C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8C9F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406D4"/>
    <w:multiLevelType w:val="hybridMultilevel"/>
    <w:tmpl w:val="F38A8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47357"/>
    <w:multiLevelType w:val="hybridMultilevel"/>
    <w:tmpl w:val="8DA2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1E"/>
    <w:rsid w:val="00116570"/>
    <w:rsid w:val="0028111B"/>
    <w:rsid w:val="00282E0E"/>
    <w:rsid w:val="003E228E"/>
    <w:rsid w:val="003E533C"/>
    <w:rsid w:val="004249AC"/>
    <w:rsid w:val="004635FE"/>
    <w:rsid w:val="004C429B"/>
    <w:rsid w:val="00515FCA"/>
    <w:rsid w:val="00622D1E"/>
    <w:rsid w:val="006E7307"/>
    <w:rsid w:val="007B2A0C"/>
    <w:rsid w:val="007E4EE0"/>
    <w:rsid w:val="008262FF"/>
    <w:rsid w:val="008C469B"/>
    <w:rsid w:val="00905CEA"/>
    <w:rsid w:val="0091083F"/>
    <w:rsid w:val="00A7691E"/>
    <w:rsid w:val="00AA31AC"/>
    <w:rsid w:val="00AC7249"/>
    <w:rsid w:val="00B5424A"/>
    <w:rsid w:val="00B56DD2"/>
    <w:rsid w:val="00B7520C"/>
    <w:rsid w:val="00C2157A"/>
    <w:rsid w:val="00C95F93"/>
    <w:rsid w:val="00DA36E8"/>
    <w:rsid w:val="00DD7034"/>
    <w:rsid w:val="00E01251"/>
    <w:rsid w:val="00E64D90"/>
    <w:rsid w:val="00EA5690"/>
    <w:rsid w:val="00F6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9F5680"/>
  <w15:chartTrackingRefBased/>
  <w15:docId w15:val="{EE06ECC7-1614-4281-BDB6-D148B66E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AA31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1A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1AC"/>
    <w:rPr>
      <w:rFonts w:eastAsiaTheme="minorHAnsi" w:cstheme="minorBidi"/>
    </w:rPr>
  </w:style>
  <w:style w:type="paragraph" w:styleId="ListParagraph">
    <w:name w:val="List Paragraph"/>
    <w:basedOn w:val="Normal"/>
    <w:uiPriority w:val="34"/>
    <w:qFormat/>
    <w:rsid w:val="00AA31A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7249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7249"/>
    <w:rPr>
      <w:rFonts w:eastAsiaTheme="minorHAnsi" w:cstheme="minorBidi"/>
      <w:b/>
      <w:bCs/>
    </w:rPr>
  </w:style>
  <w:style w:type="paragraph" w:styleId="NoSpacing">
    <w:name w:val="No Spacing"/>
    <w:uiPriority w:val="1"/>
    <w:qFormat/>
    <w:rsid w:val="007B2A0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5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John</cp:lastModifiedBy>
  <cp:revision>5</cp:revision>
  <cp:lastPrinted>2014-10-31T15:06:00Z</cp:lastPrinted>
  <dcterms:created xsi:type="dcterms:W3CDTF">2021-10-20T15:28:00Z</dcterms:created>
  <dcterms:modified xsi:type="dcterms:W3CDTF">2021-10-27T18:47:00Z</dcterms:modified>
</cp:coreProperties>
</file>